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D5ADB" w14:textId="77777777" w:rsidR="00B032B2" w:rsidRDefault="00B032B2" w:rsidP="00B032B2">
      <w:pPr>
        <w:jc w:val="center"/>
      </w:pPr>
      <w:r>
        <w:t>INFORMED CONSENT</w:t>
      </w:r>
    </w:p>
    <w:p w14:paraId="58E35BBF" w14:textId="77777777" w:rsidR="00B032B2" w:rsidRDefault="00B032B2">
      <w:r>
        <w:t xml:space="preserve">I have been informed I have periodontal disease. I understand that periodontal disease is an infection process that may lead to the destruction of gum tissue, bone supporting my teeth, and that the teeth may be seriously damaged or lost if treatment is not rendered. I understand there may be a relationship between periodontal disease and other systemic diseases such as heart problems, systemic infections or other health related matters. </w:t>
      </w:r>
    </w:p>
    <w:p w14:paraId="2543A693" w14:textId="77777777" w:rsidR="00B032B2" w:rsidRDefault="00B032B2" w:rsidP="00B032B2">
      <w:pPr>
        <w:jc w:val="right"/>
      </w:pPr>
      <w:r>
        <w:t xml:space="preserve">__________Initial </w:t>
      </w:r>
    </w:p>
    <w:p w14:paraId="2F5A165E" w14:textId="77777777" w:rsidR="00B032B2" w:rsidRDefault="00B032B2">
      <w:r>
        <w:t xml:space="preserve">I understand and accept the following: </w:t>
      </w:r>
    </w:p>
    <w:p w14:paraId="2E18DA22" w14:textId="77777777" w:rsidR="00B032B2" w:rsidRDefault="00B032B2" w:rsidP="00B032B2">
      <w:pPr>
        <w:pStyle w:val="ListParagraph"/>
        <w:numPr>
          <w:ilvl w:val="0"/>
          <w:numId w:val="1"/>
        </w:numPr>
      </w:pPr>
      <w:r>
        <w:t xml:space="preserve">There is no specific warranty or guarantee that periodontal treatment will reach an ideal result. </w:t>
      </w:r>
    </w:p>
    <w:p w14:paraId="0A7516DB" w14:textId="77777777" w:rsidR="00B032B2" w:rsidRDefault="00B032B2" w:rsidP="00B032B2">
      <w:pPr>
        <w:pStyle w:val="ListParagraph"/>
        <w:numPr>
          <w:ilvl w:val="0"/>
          <w:numId w:val="1"/>
        </w:numPr>
      </w:pPr>
      <w:r>
        <w:t xml:space="preserve">Treatment of periodontal care may be subject to factors beyond the doctor’s control. </w:t>
      </w:r>
    </w:p>
    <w:p w14:paraId="48FA947E" w14:textId="77777777" w:rsidR="00B032B2" w:rsidRDefault="00B032B2" w:rsidP="00B032B2">
      <w:pPr>
        <w:pStyle w:val="ListParagraph"/>
        <w:numPr>
          <w:ilvl w:val="0"/>
          <w:numId w:val="1"/>
        </w:numPr>
      </w:pPr>
      <w:r>
        <w:t xml:space="preserve">A limited number of problems fail to respond to mechanical, biochemical, &amp; medical treatment. </w:t>
      </w:r>
    </w:p>
    <w:p w14:paraId="501F83CF" w14:textId="77777777" w:rsidR="00B032B2" w:rsidRDefault="00B032B2" w:rsidP="00B032B2">
      <w:pPr>
        <w:pStyle w:val="ListParagraph"/>
        <w:numPr>
          <w:ilvl w:val="0"/>
          <w:numId w:val="1"/>
        </w:numPr>
      </w:pPr>
      <w:r>
        <w:t xml:space="preserve">Some problems may arise that require additional services beyond those discussed here. </w:t>
      </w:r>
    </w:p>
    <w:p w14:paraId="64107476" w14:textId="52C599DC" w:rsidR="00B032B2" w:rsidRDefault="00B032B2" w:rsidP="00B032B2">
      <w:pPr>
        <w:pStyle w:val="ListParagraph"/>
        <w:numPr>
          <w:ilvl w:val="0"/>
          <w:numId w:val="1"/>
        </w:numPr>
      </w:pPr>
      <w:r>
        <w:t xml:space="preserve">There may be additional charges if unforeseen treatments are determined necessary. </w:t>
      </w:r>
    </w:p>
    <w:p w14:paraId="01AC7D78" w14:textId="4E3F862A" w:rsidR="00D51CF6" w:rsidRDefault="00FC43D6" w:rsidP="00B032B2">
      <w:pPr>
        <w:pStyle w:val="ListParagraph"/>
        <w:numPr>
          <w:ilvl w:val="0"/>
          <w:numId w:val="1"/>
        </w:numPr>
      </w:pPr>
      <w:r>
        <w:t xml:space="preserve">I understand that Dr. _______________ is or is not a </w:t>
      </w:r>
      <w:proofErr w:type="gramStart"/>
      <w:r>
        <w:t>board certified</w:t>
      </w:r>
      <w:proofErr w:type="gramEnd"/>
      <w:r>
        <w:t xml:space="preserve"> periodontist</w:t>
      </w:r>
    </w:p>
    <w:p w14:paraId="4595ED05" w14:textId="77777777" w:rsidR="00B032B2" w:rsidRDefault="00B032B2" w:rsidP="00B032B2">
      <w:pPr>
        <w:jc w:val="right"/>
      </w:pPr>
      <w:r>
        <w:t xml:space="preserve">__________Initial </w:t>
      </w:r>
    </w:p>
    <w:p w14:paraId="23B2C58A" w14:textId="54FD9A09" w:rsidR="00B032B2" w:rsidRDefault="00B032B2">
      <w:r>
        <w:t>I give permission for any records made in the process of these proceedings to be used for the purpose of research, education, or publication in professional journals or other media. Please note that Dr.</w:t>
      </w:r>
      <w:r w:rsidR="00D51CF6">
        <w:t xml:space="preserve"> </w:t>
      </w:r>
      <w:r w:rsidR="00FC43D6">
        <w:t>_____________</w:t>
      </w:r>
      <w:r w:rsidR="00D51CF6">
        <w:t xml:space="preserve"> </w:t>
      </w:r>
      <w:r>
        <w:t xml:space="preserve">may not condition (withhold or refuse) treating you on whether you give permission for record usage. Additionally, you may change your mind and revoke (take back) this Authorization at any time without any penalty or change in your treatment. To revoke this Authorization, you must write a letter to the doctor with your request to revoke authorization. </w:t>
      </w:r>
    </w:p>
    <w:p w14:paraId="1C51081E" w14:textId="77777777" w:rsidR="00B032B2" w:rsidRDefault="00B032B2" w:rsidP="00B032B2">
      <w:pPr>
        <w:jc w:val="right"/>
      </w:pPr>
      <w:r>
        <w:t xml:space="preserve">__________Initial </w:t>
      </w:r>
    </w:p>
    <w:p w14:paraId="03D4EBFC" w14:textId="5FE9853B" w:rsidR="00B032B2" w:rsidRDefault="00B032B2">
      <w:r>
        <w:t xml:space="preserve">I have been informed of probable complications of periodontal treatment (including the possible need for surgery), anesthesia or adverse effects that might occur. I have also been informed that the use of peroxide in prescription trays will lighten my natural teeth. Any tooth surfaces that are restored (for example on areas treated for cavities or with crowns) may not lighten, leading to cosmetic differences in tooth shades. Additional services would be required to match the restored and natural teeth. </w:t>
      </w:r>
    </w:p>
    <w:p w14:paraId="1CA91515" w14:textId="77777777" w:rsidR="00D51CF6" w:rsidRDefault="00D51CF6"/>
    <w:p w14:paraId="1A6DC2D8" w14:textId="77777777" w:rsidR="00B032B2" w:rsidRDefault="00B032B2" w:rsidP="00B032B2">
      <w:pPr>
        <w:jc w:val="right"/>
      </w:pPr>
      <w:r>
        <w:t xml:space="preserve">__________Initial </w:t>
      </w:r>
    </w:p>
    <w:p w14:paraId="33242193" w14:textId="05B625A3" w:rsidR="00B032B2" w:rsidRDefault="00B032B2">
      <w:r>
        <w:t>I have read and fully understand this document as given to me</w:t>
      </w:r>
      <w:r w:rsidR="00FC43D6">
        <w:t>. A</w:t>
      </w:r>
      <w:bookmarkStart w:id="0" w:name="_GoBack"/>
      <w:bookmarkEnd w:id="0"/>
      <w:r>
        <w:t xml:space="preserve">ll of my questions have been satisfactorily answered. By signing this Informed Consent and Periodontal Care Contract, I hereby agree to accept and abide by all conditions, treatments, and policies as set forth in this document. </w:t>
      </w:r>
    </w:p>
    <w:p w14:paraId="4C78D664" w14:textId="77777777" w:rsidR="00D51CF6" w:rsidRDefault="00D51CF6"/>
    <w:p w14:paraId="0C28E5E3" w14:textId="77777777" w:rsidR="00B032B2" w:rsidRDefault="00B032B2" w:rsidP="00B032B2">
      <w:pPr>
        <w:jc w:val="right"/>
      </w:pPr>
      <w:r>
        <w:t xml:space="preserve">__________Initial </w:t>
      </w:r>
    </w:p>
    <w:p w14:paraId="1807F502" w14:textId="77777777" w:rsidR="00B032B2" w:rsidRDefault="00B032B2"/>
    <w:p w14:paraId="044F0268" w14:textId="77777777" w:rsidR="00092485" w:rsidRDefault="00B032B2">
      <w:r>
        <w:t>Signature______________________________Date____________Witness________________________</w:t>
      </w:r>
    </w:p>
    <w:sectPr w:rsidR="00092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706D"/>
    <w:multiLevelType w:val="hybridMultilevel"/>
    <w:tmpl w:val="BB7E8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B2"/>
    <w:rsid w:val="000548E2"/>
    <w:rsid w:val="00092485"/>
    <w:rsid w:val="001A4FBF"/>
    <w:rsid w:val="00336CA2"/>
    <w:rsid w:val="005A2907"/>
    <w:rsid w:val="006E6A5E"/>
    <w:rsid w:val="00967B2E"/>
    <w:rsid w:val="00A437C3"/>
    <w:rsid w:val="00B00B05"/>
    <w:rsid w:val="00B032B2"/>
    <w:rsid w:val="00BA092A"/>
    <w:rsid w:val="00BC12B6"/>
    <w:rsid w:val="00BC2F27"/>
    <w:rsid w:val="00BE2ADB"/>
    <w:rsid w:val="00CC7373"/>
    <w:rsid w:val="00D51CF6"/>
    <w:rsid w:val="00EC4A1C"/>
    <w:rsid w:val="00FC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80F4"/>
  <w15:chartTrackingRefBased/>
  <w15:docId w15:val="{034949CD-8DB2-410E-90D0-11047B12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Dunlap</dc:creator>
  <cp:keywords/>
  <dc:description/>
  <cp:lastModifiedBy>Doug Dunlap</cp:lastModifiedBy>
  <cp:revision>2</cp:revision>
  <dcterms:created xsi:type="dcterms:W3CDTF">2019-08-26T18:34:00Z</dcterms:created>
  <dcterms:modified xsi:type="dcterms:W3CDTF">2019-08-26T18:34:00Z</dcterms:modified>
</cp:coreProperties>
</file>